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68D8" w14:textId="7FA9E9E6" w:rsidR="00765952" w:rsidRPr="006641D8" w:rsidRDefault="00706B90" w:rsidP="51E18739">
      <w:pPr>
        <w:pStyle w:val="Nagwek1"/>
        <w:suppressAutoHyphens/>
        <w:spacing w:after="240" w:line="240" w:lineRule="auto"/>
        <w:rPr>
          <w:rFonts w:cs="Arial"/>
        </w:rPr>
      </w:pPr>
      <w:r w:rsidRPr="4B9E7501">
        <w:rPr>
          <w:rFonts w:cs="Arial"/>
        </w:rPr>
        <w:t xml:space="preserve">Załącznik nr </w:t>
      </w:r>
      <w:r w:rsidR="00FF01B7" w:rsidRPr="4B9E7501">
        <w:rPr>
          <w:rFonts w:cs="Arial"/>
        </w:rPr>
        <w:t>6</w:t>
      </w:r>
      <w:r w:rsidR="00DB0286">
        <w:t xml:space="preserve"> </w:t>
      </w:r>
      <w:r>
        <w:br/>
      </w:r>
      <w:r w:rsidR="00D519AF" w:rsidRPr="4B9E7501">
        <w:rPr>
          <w:rFonts w:cs="Arial"/>
        </w:rPr>
        <w:t>d</w:t>
      </w:r>
      <w:r w:rsidR="001C39DC" w:rsidRPr="4B9E7501">
        <w:rPr>
          <w:rFonts w:cs="Arial"/>
        </w:rPr>
        <w:t xml:space="preserve">o Regulaminu </w:t>
      </w:r>
      <w:r w:rsidR="14EA565E" w:rsidRPr="4B9E7501">
        <w:rPr>
          <w:rFonts w:cs="Arial"/>
        </w:rPr>
        <w:t>wyboru projektów</w:t>
      </w:r>
      <w:r w:rsidR="001C39DC" w:rsidRPr="4B9E7501">
        <w:rPr>
          <w:rFonts w:cs="Arial"/>
        </w:rPr>
        <w:t xml:space="preserve"> </w:t>
      </w:r>
      <w:r w:rsidR="00CB68AA" w:rsidRPr="4B9E7501">
        <w:rPr>
          <w:rFonts w:cs="Arial"/>
        </w:rPr>
        <w:t xml:space="preserve">dla </w:t>
      </w:r>
      <w:r w:rsidR="173A65AB" w:rsidRPr="4B9E7501">
        <w:rPr>
          <w:rFonts w:cs="Arial"/>
        </w:rPr>
        <w:t>nabor</w:t>
      </w:r>
      <w:r w:rsidR="006E469B" w:rsidRPr="4B9E7501">
        <w:rPr>
          <w:rFonts w:cs="Arial"/>
        </w:rPr>
        <w:t xml:space="preserve">u </w:t>
      </w:r>
      <w:r w:rsidR="001C39DC" w:rsidRPr="4B9E7501">
        <w:rPr>
          <w:rFonts w:cs="Arial"/>
        </w:rPr>
        <w:t xml:space="preserve">nr </w:t>
      </w:r>
      <w:r w:rsidR="003C14F2" w:rsidRPr="4B9E7501">
        <w:rPr>
          <w:rFonts w:cs="Arial"/>
        </w:rPr>
        <w:t>FEMP.06.</w:t>
      </w:r>
      <w:r w:rsidR="002E303B" w:rsidRPr="4B9E7501">
        <w:rPr>
          <w:rFonts w:cs="Arial"/>
        </w:rPr>
        <w:t>30</w:t>
      </w:r>
      <w:r w:rsidR="000C6E99" w:rsidRPr="4B9E7501">
        <w:rPr>
          <w:rFonts w:cs="Arial"/>
        </w:rPr>
        <w:t>-</w:t>
      </w:r>
      <w:r w:rsidR="003C14F2" w:rsidRPr="4B9E7501">
        <w:rPr>
          <w:rFonts w:cs="Arial"/>
        </w:rPr>
        <w:t>IP.01</w:t>
      </w:r>
      <w:r w:rsidR="00677112" w:rsidRPr="4B9E7501">
        <w:rPr>
          <w:rFonts w:cs="Arial"/>
        </w:rPr>
        <w:t>-</w:t>
      </w:r>
      <w:r w:rsidR="00371F78" w:rsidRPr="003442A4">
        <w:rPr>
          <w:rFonts w:cs="Arial"/>
        </w:rPr>
        <w:t>0</w:t>
      </w:r>
      <w:r w:rsidR="3FDA3E7C" w:rsidRPr="003442A4">
        <w:rPr>
          <w:rFonts w:cs="Arial"/>
        </w:rPr>
        <w:t>90</w:t>
      </w:r>
      <w:r w:rsidR="00677112" w:rsidRPr="003442A4">
        <w:rPr>
          <w:rFonts w:cs="Arial"/>
        </w:rPr>
        <w:t>/</w:t>
      </w:r>
      <w:r w:rsidR="00E33EF7" w:rsidRPr="003442A4">
        <w:rPr>
          <w:rFonts w:cs="Arial"/>
        </w:rPr>
        <w:t>25</w:t>
      </w:r>
      <w:r w:rsidR="00B8659B" w:rsidRPr="4B9E7501">
        <w:rPr>
          <w:rFonts w:cs="Arial"/>
        </w:rPr>
        <w:t xml:space="preserve"> </w:t>
      </w:r>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36FCE36B"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B11059">
        <w:rPr>
          <w:rFonts w:ascii="Arial" w:hAnsi="Arial" w:cs="Arial"/>
          <w:sz w:val="24"/>
          <w:szCs w:val="24"/>
          <w:lang w:eastAsia="pl-PL"/>
        </w:rPr>
        <w:t>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11059">
        <w:rPr>
          <w:rFonts w:ascii="Arial" w:hAnsi="Arial" w:cs="Arial"/>
          <w:iCs/>
          <w:sz w:val="24"/>
          <w:szCs w:val="24"/>
        </w:rPr>
        <w:t>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Pr="0068623C">
        <w:rPr>
          <w:rFonts w:ascii="Arial" w:hAnsi="Arial" w:cs="Arial"/>
          <w:sz w:val="24"/>
          <w:szCs w:val="24"/>
          <w:lang w:eastAsia="pl-PL"/>
        </w:rPr>
        <w:t xml:space="preserve"> poz. </w:t>
      </w:r>
      <w:r w:rsidR="00484171" w:rsidRPr="0068623C">
        <w:rPr>
          <w:rFonts w:ascii="Arial" w:hAnsi="Arial" w:cs="Arial"/>
          <w:sz w:val="24"/>
          <w:szCs w:val="24"/>
          <w:lang w:eastAsia="pl-PL"/>
        </w:rPr>
        <w:t>1079</w:t>
      </w:r>
      <w:r w:rsidR="002B61F6">
        <w:rPr>
          <w:rFonts w:ascii="Arial" w:hAnsi="Arial" w:cs="Arial"/>
          <w:sz w:val="24"/>
          <w:szCs w:val="24"/>
          <w:lang w:eastAsia="pl-PL"/>
        </w:rPr>
        <w:t xml:space="preserve"> z </w:t>
      </w:r>
      <w:proofErr w:type="spellStart"/>
      <w:r w:rsidR="002B61F6">
        <w:rPr>
          <w:rFonts w:ascii="Arial" w:hAnsi="Arial" w:cs="Arial"/>
          <w:sz w:val="24"/>
          <w:szCs w:val="24"/>
          <w:lang w:eastAsia="pl-PL"/>
        </w:rPr>
        <w:t>późn</w:t>
      </w:r>
      <w:proofErr w:type="spellEnd"/>
      <w:r w:rsidR="000559C8">
        <w:rPr>
          <w:rFonts w:ascii="Arial" w:hAnsi="Arial" w:cs="Arial"/>
          <w:sz w:val="24"/>
          <w:szCs w:val="24"/>
          <w:lang w:eastAsia="pl-PL"/>
        </w:rPr>
        <w:t xml:space="preserve">. </w:t>
      </w:r>
      <w:r w:rsidR="002B61F6">
        <w:rPr>
          <w:rFonts w:ascii="Arial" w:hAnsi="Arial" w:cs="Arial"/>
          <w:sz w:val="24"/>
          <w:szCs w:val="24"/>
          <w:lang w:eastAsia="pl-PL"/>
        </w:rPr>
        <w:t>zm.</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lastRenderedPageBreak/>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2D77BC4" w14:textId="2E8FABD3" w:rsidR="000559C8" w:rsidRDefault="00D519AF" w:rsidP="000559C8">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r w:rsidR="000559C8">
        <w:rPr>
          <w:rFonts w:ascii="Arial" w:hAnsi="Arial" w:cs="Arial"/>
          <w:sz w:val="24"/>
          <w:szCs w:val="24"/>
          <w:lang w:eastAsia="pl-PL"/>
        </w:rPr>
        <w:br w:type="page"/>
      </w:r>
    </w:p>
    <w:p w14:paraId="1414B53F" w14:textId="01A2869A" w:rsidR="00D519AF" w:rsidRPr="0068623C" w:rsidRDefault="00D519AF" w:rsidP="00107770">
      <w:pPr>
        <w:pStyle w:val="Nagwek2"/>
      </w:pPr>
      <w:r w:rsidRPr="0068623C">
        <w:lastRenderedPageBreak/>
        <w:t>§ 1</w:t>
      </w:r>
      <w:r w:rsidR="00A309A9" w:rsidRPr="0068623C">
        <w:t>.</w:t>
      </w:r>
      <w:r w:rsidR="00CA7285" w:rsidRPr="0068623C">
        <w:t xml:space="preserve"> </w:t>
      </w:r>
      <w:r w:rsidRPr="0068623C">
        <w:t>Przedmiot umowy</w:t>
      </w:r>
    </w:p>
    <w:p w14:paraId="7979E06A" w14:textId="2C703C87" w:rsidR="00D519AF" w:rsidRPr="0068623C" w:rsidRDefault="00D519AF" w:rsidP="00CA7285">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lastRenderedPageBreak/>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675FDA3D"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w:t>
      </w:r>
      <w:r w:rsidR="00DB0286">
        <w:rPr>
          <w:rFonts w:ascii="Arial" w:eastAsia="Calibri" w:hAnsi="Arial" w:cs="Arial"/>
        </w:rPr>
        <w:t xml:space="preserve"> stosowane są środki sankcyjne,</w:t>
      </w:r>
    </w:p>
    <w:p w14:paraId="5190F062" w14:textId="1AB7848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w:t>
      </w:r>
      <w:r w:rsidR="00DB0286">
        <w:rPr>
          <w:rFonts w:ascii="Arial" w:eastAsia="Calibri" w:hAnsi="Arial" w:cs="Arial"/>
        </w:rPr>
        <w:t xml:space="preserve"> stosowane są środki sankcyjne.</w:t>
      </w:r>
    </w:p>
    <w:p w14:paraId="2A8BBC0E" w14:textId="29D6448F" w:rsidR="003E5AD8" w:rsidRPr="0068623C" w:rsidRDefault="00A6368D" w:rsidP="00107770">
      <w:pPr>
        <w:pStyle w:val="Nagwek2"/>
      </w:pPr>
      <w:r w:rsidRPr="0068623C">
        <w:lastRenderedPageBreak/>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pomocy de minimis</w:t>
      </w:r>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6F6C1355"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1D75A7E9">
        <w:rPr>
          <w:rFonts w:ascii="Arial" w:hAnsi="Arial" w:cs="Arial"/>
          <w:sz w:val="24"/>
          <w:szCs w:val="24"/>
          <w:lang w:eastAsia="pl-PL"/>
        </w:rPr>
        <w:t>Lider</w:t>
      </w:r>
      <w:r w:rsidR="42EDC4D7" w:rsidRPr="1D75A7E9">
        <w:rPr>
          <w:rFonts w:ascii="Arial" w:hAnsi="Arial" w:cs="Arial"/>
          <w:sz w:val="24"/>
          <w:szCs w:val="24"/>
          <w:lang w:eastAsia="pl-PL"/>
        </w:rPr>
        <w:t xml:space="preserve"> </w:t>
      </w:r>
      <w:r w:rsidRPr="1D75A7E9">
        <w:rPr>
          <w:rFonts w:ascii="Arial" w:hAnsi="Arial" w:cs="Arial"/>
          <w:sz w:val="24"/>
          <w:szCs w:val="24"/>
          <w:lang w:eastAsia="pl-PL"/>
        </w:rPr>
        <w:t xml:space="preserve">projektu </w:t>
      </w:r>
      <w:r w:rsidR="3705EB75" w:rsidRPr="1D75A7E9">
        <w:rPr>
          <w:rFonts w:ascii="Arial" w:hAnsi="Arial" w:cs="Arial"/>
          <w:sz w:val="24"/>
          <w:szCs w:val="24"/>
          <w:lang w:eastAsia="pl-PL"/>
        </w:rPr>
        <w:t>oświadcz</w:t>
      </w:r>
      <w:r w:rsidRPr="1D75A7E9">
        <w:rPr>
          <w:rFonts w:ascii="Arial" w:hAnsi="Arial" w:cs="Arial"/>
          <w:sz w:val="24"/>
          <w:szCs w:val="24"/>
          <w:lang w:eastAsia="pl-PL"/>
        </w:rPr>
        <w:t xml:space="preserve">a, że jest </w:t>
      </w:r>
      <w:r w:rsidR="42EDC4D7" w:rsidRPr="1D75A7E9">
        <w:rPr>
          <w:rFonts w:ascii="Arial" w:hAnsi="Arial" w:cs="Arial"/>
          <w:sz w:val="24"/>
          <w:szCs w:val="24"/>
          <w:lang w:eastAsia="pl-PL"/>
        </w:rPr>
        <w:t>podmiot</w:t>
      </w:r>
      <w:r w:rsidR="12CB0E25" w:rsidRPr="1D75A7E9">
        <w:rPr>
          <w:rFonts w:ascii="Arial" w:hAnsi="Arial" w:cs="Arial"/>
          <w:sz w:val="24"/>
          <w:szCs w:val="24"/>
          <w:lang w:eastAsia="pl-PL"/>
        </w:rPr>
        <w:t>em</w:t>
      </w:r>
      <w:r w:rsidR="42EDC4D7" w:rsidRPr="1D75A7E9">
        <w:rPr>
          <w:rFonts w:ascii="Arial" w:hAnsi="Arial" w:cs="Arial"/>
          <w:sz w:val="24"/>
          <w:szCs w:val="24"/>
          <w:lang w:eastAsia="pl-PL"/>
        </w:rPr>
        <w:t xml:space="preserve"> o potencjale ekonomicznym zapewniającym prawidłową realizację projektu partnerskiego. </w:t>
      </w:r>
      <w:r w:rsidR="00D53CEB" w:rsidRPr="1D75A7E9">
        <w:rPr>
          <w:rFonts w:ascii="Arial" w:hAnsi="Arial" w:cs="Arial"/>
          <w:b/>
          <w:bCs/>
          <w:sz w:val="24"/>
          <w:szCs w:val="24"/>
          <w:lang w:eastAsia="pl-PL"/>
        </w:rPr>
        <w:t xml:space="preserve">Roczny obrót Wnioskodawcy musi być równy lub wyższy od </w:t>
      </w:r>
      <w:r w:rsidR="00D318E4">
        <w:rPr>
          <w:rFonts w:ascii="Arial" w:hAnsi="Arial" w:cs="Arial"/>
          <w:b/>
          <w:bCs/>
          <w:sz w:val="24"/>
          <w:szCs w:val="24"/>
          <w:lang w:eastAsia="pl-PL"/>
        </w:rPr>
        <w:t>50</w:t>
      </w:r>
      <w:r w:rsidR="00D53CEB" w:rsidRPr="1D75A7E9">
        <w:rPr>
          <w:rFonts w:ascii="Arial" w:hAnsi="Arial" w:cs="Arial"/>
          <w:b/>
          <w:bCs/>
          <w:sz w:val="24"/>
          <w:szCs w:val="24"/>
          <w:lang w:eastAsia="pl-PL"/>
        </w:rPr>
        <w:t xml:space="preserve">% </w:t>
      </w:r>
      <w:r w:rsidR="00440C7E" w:rsidRPr="1D75A7E9">
        <w:rPr>
          <w:rFonts w:ascii="Arial" w:hAnsi="Arial" w:cs="Arial"/>
          <w:b/>
          <w:bCs/>
          <w:sz w:val="24"/>
          <w:szCs w:val="24"/>
          <w:lang w:eastAsia="pl-PL"/>
        </w:rPr>
        <w:t xml:space="preserve">średniorocznych </w:t>
      </w:r>
      <w:r w:rsidR="00D53CEB" w:rsidRPr="1D75A7E9">
        <w:rPr>
          <w:rFonts w:ascii="Arial" w:hAnsi="Arial" w:cs="Arial"/>
          <w:b/>
          <w:bCs/>
          <w:sz w:val="24"/>
          <w:szCs w:val="24"/>
          <w:lang w:eastAsia="pl-PL"/>
        </w:rPr>
        <w:t>wydatków w projekcie</w:t>
      </w:r>
      <w:r w:rsidR="00B75640" w:rsidRPr="1D75A7E9">
        <w:rPr>
          <w:rFonts w:ascii="Arial" w:hAnsi="Arial" w:cs="Arial"/>
          <w:sz w:val="24"/>
          <w:szCs w:val="24"/>
          <w:lang w:eastAsia="pl-PL"/>
        </w:rPr>
        <w:t xml:space="preserve">. </w:t>
      </w:r>
      <w:r w:rsidR="00D53CEB" w:rsidRPr="1D75A7E9">
        <w:rPr>
          <w:rFonts w:ascii="Arial" w:hAnsi="Arial" w:cs="Arial"/>
          <w:sz w:val="24"/>
          <w:szCs w:val="24"/>
          <w:lang w:eastAsia="pl-PL"/>
        </w:rPr>
        <w:t>Jako obroty należy rozumieć wartość przychodów (w</w:t>
      </w:r>
      <w:r w:rsidR="007636E1" w:rsidRPr="1D75A7E9">
        <w:rPr>
          <w:rFonts w:ascii="Arial" w:hAnsi="Arial" w:cs="Arial"/>
          <w:sz w:val="24"/>
          <w:szCs w:val="24"/>
          <w:lang w:eastAsia="pl-PL"/>
        </w:rPr>
        <w:t> </w:t>
      </w:r>
      <w:r w:rsidR="00D53CEB" w:rsidRPr="1D75A7E9">
        <w:rPr>
          <w:rFonts w:ascii="Arial" w:hAnsi="Arial" w:cs="Arial"/>
          <w:sz w:val="24"/>
          <w:szCs w:val="24"/>
          <w:lang w:eastAsia="pl-PL"/>
        </w:rPr>
        <w:t xml:space="preserve">tym przychodów osiągniętych z tytułu otrzymanego dofinansowania na realizację projektów) osiągniętych w ostatnim zatwierdzonym roku przez Lidera </w:t>
      </w:r>
      <w:r w:rsidR="00D53CEB" w:rsidRPr="1D75A7E9">
        <w:rPr>
          <w:rFonts w:ascii="Arial" w:hAnsi="Arial" w:cs="Arial"/>
          <w:sz w:val="24"/>
          <w:szCs w:val="24"/>
          <w:lang w:eastAsia="pl-PL"/>
        </w:rPr>
        <w:lastRenderedPageBreak/>
        <w:t>na dzień składania wniosku. Wymaganie to nie dotyczy projektów, w których Liderem jest jednostka sektora finansów publicznych.</w:t>
      </w:r>
    </w:p>
    <w:p w14:paraId="2433A251" w14:textId="4958CAA9" w:rsidR="00D519AF" w:rsidRPr="00ED7372" w:rsidRDefault="00D519AF" w:rsidP="00ED7372">
      <w:pPr>
        <w:keepLines/>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upoważniają Lidera projektu do reprezentowania Partnerstwa wobec osób trzecich w działaniach związanych z realizacją projektu, w tym do zawarcia</w:t>
      </w:r>
      <w:r w:rsidR="00ED7372">
        <w:rPr>
          <w:rFonts w:ascii="Arial" w:hAnsi="Arial" w:cs="Arial"/>
          <w:sz w:val="24"/>
          <w:szCs w:val="24"/>
          <w:lang w:eastAsia="pl-PL"/>
        </w:rPr>
        <w:t xml:space="preserve"> </w:t>
      </w:r>
      <w:r w:rsidRPr="00ED7372">
        <w:rPr>
          <w:rFonts w:ascii="Arial" w:hAnsi="Arial" w:cs="Arial"/>
          <w:sz w:val="24"/>
          <w:szCs w:val="24"/>
          <w:lang w:eastAsia="pl-PL"/>
        </w:rPr>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044CC62F"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podmiotami zewnętrznymi, realizującymi badanie ewaluacyjne na zlecenie Instytucji Zarządzającej lub Instytucji Pośredniczącej</w:t>
      </w:r>
      <w:r w:rsidR="003B0752">
        <w:rPr>
          <w:rFonts w:ascii="Arial" w:hAnsi="Arial" w:cs="Arial"/>
          <w:sz w:val="24"/>
          <w:szCs w:val="24"/>
          <w:lang w:eastAsia="pl-PL"/>
        </w:rPr>
        <w:t xml:space="preserve"> lub innego uprawnionego podmiotu</w:t>
      </w:r>
      <w:r w:rsidRPr="0068623C">
        <w:rPr>
          <w:rFonts w:ascii="Arial" w:hAnsi="Arial" w:cs="Arial"/>
          <w:sz w:val="24"/>
          <w:szCs w:val="24"/>
          <w:lang w:eastAsia="pl-PL"/>
        </w:rPr>
        <w:t xml:space="preserve"> 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lastRenderedPageBreak/>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/pomoc de minimis</w:t>
      </w:r>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432AB027" w:rsidR="00D519AF" w:rsidRPr="0068623C" w:rsidRDefault="00D519AF" w:rsidP="005336E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5336EB" w:rsidRPr="005336EB">
        <w:rPr>
          <w:rFonts w:ascii="Arial" w:hAnsi="Arial" w:cs="Arial"/>
          <w:sz w:val="24"/>
          <w:szCs w:val="24"/>
          <w:lang w:eastAsia="pl-PL"/>
        </w:rPr>
        <w:t xml:space="preserve">lub innego uprawnionego podmiotu </w:t>
      </w:r>
      <w:r w:rsidRPr="0068623C">
        <w:rPr>
          <w:rFonts w:ascii="Arial" w:hAnsi="Arial" w:cs="Arial"/>
          <w:sz w:val="24"/>
          <w:szCs w:val="24"/>
          <w:lang w:eastAsia="pl-PL"/>
        </w:rPr>
        <w:t xml:space="preserve">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342584E1"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z udzielania pomocy de minimis,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minimis,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minimis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de minimis,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 xml:space="preserve">2004 r. o postępowaniu w sprawach dotyczących pomocy publicznej </w:t>
      </w:r>
      <w:r w:rsidR="00AB64A5" w:rsidRPr="00AB64A5">
        <w:rPr>
          <w:rFonts w:ascii="Arial" w:hAnsi="Arial" w:cs="Arial"/>
          <w:sz w:val="24"/>
          <w:szCs w:val="24"/>
          <w:lang w:eastAsia="pl-PL"/>
        </w:rPr>
        <w:t>(</w:t>
      </w:r>
      <w:proofErr w:type="spellStart"/>
      <w:r w:rsidR="00AB64A5" w:rsidRPr="00AB64A5">
        <w:rPr>
          <w:rFonts w:ascii="Arial" w:hAnsi="Arial" w:cs="Arial"/>
          <w:sz w:val="24"/>
          <w:szCs w:val="24"/>
          <w:lang w:eastAsia="pl-PL"/>
        </w:rPr>
        <w:t>t.j</w:t>
      </w:r>
      <w:proofErr w:type="spellEnd"/>
      <w:r w:rsidR="00AB64A5" w:rsidRPr="00AB64A5">
        <w:rPr>
          <w:rFonts w:ascii="Arial" w:hAnsi="Arial" w:cs="Arial"/>
          <w:sz w:val="24"/>
          <w:szCs w:val="24"/>
          <w:lang w:eastAsia="pl-PL"/>
        </w:rPr>
        <w:t>. Dz. U. z 2025 r. poz. 468)</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chwili przyznawania pomocy de minimis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minimis</w:t>
      </w:r>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lastRenderedPageBreak/>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w:t>
      </w:r>
      <w:proofErr w:type="spellStart"/>
      <w:r w:rsidRPr="0068623C">
        <w:rPr>
          <w:rFonts w:ascii="Arial" w:hAnsi="Arial" w:cs="Arial"/>
          <w:sz w:val="24"/>
          <w:szCs w:val="24"/>
          <w:lang w:eastAsia="pl-PL"/>
        </w:rPr>
        <w:t>nych</w:t>
      </w:r>
      <w:proofErr w:type="spellEnd"/>
      <w:r w:rsidRPr="0068623C">
        <w:rPr>
          <w:rFonts w:ascii="Arial" w:hAnsi="Arial" w:cs="Arial"/>
          <w:sz w:val="24"/>
          <w:szCs w:val="24"/>
          <w:lang w:eastAsia="pl-PL"/>
        </w:rPr>
        <w:t xml:space="preserve"> przez Partnera;</w:t>
      </w:r>
    </w:p>
    <w:p w14:paraId="262C67B1" w14:textId="1B2B0F88"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5DFF919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zobowiązują się do rozliczenia całości otrzymanego od Lidera projektu dofinansowania, zgodnie z ust. 10. W przypadku nierozliczenia całości 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lastRenderedPageBreak/>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 xml:space="preserve">Partner jest zobowiązany we współpracy z Liderem Projektu do wypełniania obowiązków informacyjnych i promocyjnych, w tym informowania społeczeństwa o dofinansowaniu projektu przez Unię Europejską, zgodnie z rozporządzeniem </w:t>
      </w:r>
      <w:r w:rsidRPr="0068623C">
        <w:rPr>
          <w:rFonts w:ascii="Arial" w:hAnsi="Arial" w:cs="Arial"/>
          <w:sz w:val="24"/>
          <w:szCs w:val="24"/>
          <w:lang w:eastAsia="pl-PL"/>
        </w:rPr>
        <w:lastRenderedPageBreak/>
        <w:t>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w:t>
      </w:r>
      <w:proofErr w:type="spellStart"/>
      <w:r w:rsidRPr="0068623C">
        <w:rPr>
          <w:rFonts w:ascii="Arial" w:hAnsi="Arial" w:cs="Arial"/>
          <w:sz w:val="24"/>
          <w:szCs w:val="24"/>
          <w:lang w:eastAsia="pl-PL"/>
        </w:rPr>
        <w:t>pełnokolorowa</w:t>
      </w:r>
      <w:proofErr w:type="spellEnd"/>
      <w:r w:rsidRPr="0068623C">
        <w:rPr>
          <w:rFonts w:ascii="Arial" w:hAnsi="Arial" w:cs="Arial"/>
          <w:sz w:val="24"/>
          <w:szCs w:val="24"/>
          <w:lang w:eastAsia="pl-PL"/>
        </w:rPr>
        <w:t xml:space="preserve">),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03D43FE3"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lastRenderedPageBreak/>
        <w:t>projektów wspieranych z Europejskiego Funduszu Społecznego Plus lub Funduszu na rzecz Sprawiedliwej Transformacji, których całkowity koszt przekracza 100 000 EUR</w:t>
      </w:r>
      <w:r w:rsidR="00F63221">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podkreślenie faktu otrzymania wsparcia finansowego z Unii Europejskiej przez zamieszczenie znaku Funduszy Europejskich, znaku barw Rzeczypospolitej Polskiej,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podania, po przystąpieniu do realizacji projektu partnerskiego, do publicznej wiadomości w Biuletynie Informacji Publicznej informacji o </w:t>
      </w:r>
      <w:r w:rsidRPr="0068623C">
        <w:rPr>
          <w:rFonts w:ascii="Arial" w:hAnsi="Arial" w:cs="Arial"/>
          <w:sz w:val="24"/>
          <w:szCs w:val="24"/>
          <w:lang w:eastAsia="pl-PL"/>
        </w:rPr>
        <w:lastRenderedPageBreak/>
        <w:t>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lastRenderedPageBreak/>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Dokumenty dotyczące pomocy de minimis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w:t>
      </w:r>
      <w:proofErr w:type="spellStart"/>
      <w:r w:rsidRPr="0068623C">
        <w:rPr>
          <w:rFonts w:ascii="Arial" w:hAnsi="Arial" w:cs="Arial"/>
          <w:sz w:val="24"/>
          <w:szCs w:val="24"/>
          <w:lang w:eastAsia="pl-PL"/>
        </w:rPr>
        <w:t>ych</w:t>
      </w:r>
      <w:proofErr w:type="spellEnd"/>
      <w:r w:rsidRPr="0068623C">
        <w:rPr>
          <w:rFonts w:ascii="Arial" w:hAnsi="Arial" w:cs="Arial"/>
          <w:sz w:val="24"/>
          <w:szCs w:val="24"/>
          <w:lang w:eastAsia="pl-PL"/>
        </w:rPr>
        <w:t xml:space="preserve">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lastRenderedPageBreak/>
        <w:t>§ 13.</w:t>
      </w:r>
      <w:r w:rsidR="00A6368D" w:rsidRPr="0068623C">
        <w:t xml:space="preserve"> </w:t>
      </w:r>
      <w:r w:rsidRPr="0068623C">
        <w:t>Okres obowiązywania umowy</w:t>
      </w:r>
    </w:p>
    <w:p w14:paraId="362EA238" w14:textId="125EA85C"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Umowa obowiązuje od dnia jej podpisania do dnia</w:t>
      </w:r>
      <w:r w:rsidR="00671310" w:rsidRPr="00671310">
        <w:rPr>
          <w:rFonts w:ascii="Arial" w:hAnsi="Arial" w:cs="Arial"/>
          <w:sz w:val="24"/>
          <w:szCs w:val="24"/>
          <w:lang w:eastAsia="pl-PL"/>
        </w:rPr>
        <w:t xml:space="preserve"> zatwierdzenia przez MCP wniosku o płatność końcową i upływu okresu trwałości, jeśli dotyczy</w:t>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4"/>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lastRenderedPageBreak/>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5"/>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lastRenderedPageBreak/>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107770">
      <w:pPr>
        <w:pStyle w:val="Nagwek2"/>
      </w:pPr>
      <w:r w:rsidRPr="0068623C">
        <w:lastRenderedPageBreak/>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B0286">
        <w:trPr>
          <w:tblHeader/>
        </w:trPr>
        <w:tc>
          <w:tcPr>
            <w:tcW w:w="2303" w:type="dxa"/>
            <w:shd w:val="clear" w:color="auto" w:fill="A6D4FF"/>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A6D4FF"/>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A6D4FF"/>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A6D4FF"/>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DB0286">
        <w:tc>
          <w:tcPr>
            <w:tcW w:w="2303" w:type="dxa"/>
            <w:shd w:val="clear" w:color="auto" w:fill="A6D4FF"/>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107770">
      <w:pPr>
        <w:pStyle w:val="Nagwek2"/>
      </w:pPr>
      <w:r w:rsidRPr="0068623C">
        <w:lastRenderedPageBreak/>
        <w:t xml:space="preserve">Załącznik Nr 3 do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750A5B">
        <w:trPr>
          <w:tblHeader/>
        </w:trPr>
        <w:tc>
          <w:tcPr>
            <w:tcW w:w="2303" w:type="dxa"/>
            <w:shd w:val="clear" w:color="auto" w:fill="A6D4FF"/>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750A5B">
        <w:trPr>
          <w:tblHeader/>
        </w:trPr>
        <w:tc>
          <w:tcPr>
            <w:tcW w:w="2303" w:type="dxa"/>
            <w:shd w:val="clear" w:color="auto" w:fill="A6D4FF"/>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750A5B">
        <w:trPr>
          <w:tblHeader/>
        </w:trPr>
        <w:tc>
          <w:tcPr>
            <w:tcW w:w="2303" w:type="dxa"/>
            <w:shd w:val="clear" w:color="auto" w:fill="A6D4FF"/>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750A5B">
        <w:tc>
          <w:tcPr>
            <w:tcW w:w="2303" w:type="dxa"/>
            <w:shd w:val="clear" w:color="auto" w:fill="A6D4FF"/>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750A5B">
        <w:trPr>
          <w:tblHeader/>
        </w:trPr>
        <w:tc>
          <w:tcPr>
            <w:tcW w:w="2303" w:type="dxa"/>
            <w:shd w:val="clear" w:color="auto" w:fill="A6D4FF"/>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750A5B">
        <w:tc>
          <w:tcPr>
            <w:tcW w:w="2303" w:type="dxa"/>
            <w:shd w:val="clear" w:color="auto" w:fill="A6D4FF"/>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63FBC260" w14:textId="77777777" w:rsidR="00D519AF" w:rsidRPr="0068623C" w:rsidRDefault="00D519AF" w:rsidP="00CA7285">
            <w:pPr>
              <w:spacing w:after="120" w:line="288" w:lineRule="auto"/>
              <w:rPr>
                <w:rFonts w:ascii="Arial" w:hAnsi="Arial" w:cs="Arial"/>
                <w:b/>
                <w:sz w:val="24"/>
                <w:szCs w:val="24"/>
              </w:rPr>
            </w:pPr>
          </w:p>
        </w:tc>
      </w:tr>
    </w:tbl>
    <w:p w14:paraId="69BEB729" w14:textId="1BEC8DF1" w:rsidR="003220C7" w:rsidRPr="003D3CA3" w:rsidRDefault="003220C7" w:rsidP="00DB0286">
      <w:pPr>
        <w:rPr>
          <w:rFonts w:ascii="Arial" w:hAnsi="Arial" w:cs="Arial"/>
          <w:sz w:val="24"/>
          <w:szCs w:val="24"/>
          <w:lang w:val="x-none"/>
        </w:rPr>
      </w:pPr>
    </w:p>
    <w:sectPr w:rsidR="003220C7" w:rsidRPr="003D3CA3"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37A3" w14:textId="77777777" w:rsidR="00F34DDF" w:rsidRDefault="00F34DDF" w:rsidP="00D519AF">
      <w:pPr>
        <w:spacing w:after="0" w:line="240" w:lineRule="auto"/>
      </w:pPr>
      <w:r>
        <w:separator/>
      </w:r>
    </w:p>
  </w:endnote>
  <w:endnote w:type="continuationSeparator" w:id="0">
    <w:p w14:paraId="7784FB76" w14:textId="77777777" w:rsidR="00F34DDF" w:rsidRDefault="00F34DDF" w:rsidP="00D519AF">
      <w:pPr>
        <w:spacing w:after="0" w:line="240" w:lineRule="auto"/>
      </w:pPr>
      <w:r>
        <w:continuationSeparator/>
      </w:r>
    </w:p>
  </w:endnote>
  <w:endnote w:type="continuationNotice" w:id="1">
    <w:p w14:paraId="499CF041" w14:textId="77777777" w:rsidR="00F34DDF" w:rsidRDefault="00F34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0576919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233F5E5" w14:textId="7258E68E" w:rsidR="000C0696" w:rsidRDefault="003D3CA3" w:rsidP="00B11059">
            <w:pPr>
              <w:pStyle w:val="Stopka"/>
              <w:jc w:val="center"/>
            </w:pPr>
            <w:r w:rsidRPr="00B11059">
              <w:rPr>
                <w:rFonts w:ascii="Arial" w:hAnsi="Arial" w:cs="Arial"/>
                <w:lang w:val="pl-PL"/>
              </w:rPr>
              <w:t xml:space="preserve">Strona </w:t>
            </w:r>
            <w:r w:rsidRPr="00B11059">
              <w:rPr>
                <w:rFonts w:ascii="Arial" w:hAnsi="Arial" w:cs="Arial"/>
                <w:bCs/>
              </w:rPr>
              <w:fldChar w:fldCharType="begin"/>
            </w:r>
            <w:r w:rsidRPr="00B11059">
              <w:rPr>
                <w:rFonts w:ascii="Arial" w:hAnsi="Arial" w:cs="Arial"/>
                <w:bCs/>
              </w:rPr>
              <w:instrText>PAGE</w:instrText>
            </w:r>
            <w:r w:rsidRPr="00B11059">
              <w:rPr>
                <w:rFonts w:ascii="Arial" w:hAnsi="Arial" w:cs="Arial"/>
                <w:bCs/>
              </w:rPr>
              <w:fldChar w:fldCharType="separate"/>
            </w:r>
            <w:r w:rsidR="00900197">
              <w:rPr>
                <w:rFonts w:ascii="Arial" w:hAnsi="Arial" w:cs="Arial"/>
                <w:bCs/>
                <w:noProof/>
              </w:rPr>
              <w:t>21</w:t>
            </w:r>
            <w:r w:rsidRPr="00B11059">
              <w:rPr>
                <w:rFonts w:ascii="Arial" w:hAnsi="Arial" w:cs="Arial"/>
                <w:bCs/>
              </w:rPr>
              <w:fldChar w:fldCharType="end"/>
            </w:r>
            <w:r w:rsidRPr="00B11059">
              <w:rPr>
                <w:rFonts w:ascii="Arial" w:hAnsi="Arial" w:cs="Arial"/>
                <w:lang w:val="pl-PL"/>
              </w:rPr>
              <w:t xml:space="preserve"> z </w:t>
            </w:r>
            <w:r w:rsidRPr="00B11059">
              <w:rPr>
                <w:rFonts w:ascii="Arial" w:hAnsi="Arial" w:cs="Arial"/>
                <w:bCs/>
              </w:rPr>
              <w:fldChar w:fldCharType="begin"/>
            </w:r>
            <w:r w:rsidRPr="00B11059">
              <w:rPr>
                <w:rFonts w:ascii="Arial" w:hAnsi="Arial" w:cs="Arial"/>
                <w:bCs/>
              </w:rPr>
              <w:instrText>NUMPAGES</w:instrText>
            </w:r>
            <w:r w:rsidRPr="00B11059">
              <w:rPr>
                <w:rFonts w:ascii="Arial" w:hAnsi="Arial" w:cs="Arial"/>
                <w:bCs/>
              </w:rPr>
              <w:fldChar w:fldCharType="separate"/>
            </w:r>
            <w:r w:rsidR="00900197">
              <w:rPr>
                <w:rFonts w:ascii="Arial" w:hAnsi="Arial" w:cs="Arial"/>
                <w:bCs/>
                <w:noProof/>
              </w:rPr>
              <w:t>23</w:t>
            </w:r>
            <w:r w:rsidRPr="00B1105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51589DDA"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900197">
              <w:rPr>
                <w:rFonts w:ascii="Arial" w:hAnsi="Arial" w:cs="Arial"/>
                <w:bCs/>
                <w:noProof/>
              </w:rPr>
              <w:t>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900197">
              <w:rPr>
                <w:rFonts w:ascii="Arial" w:hAnsi="Arial" w:cs="Arial"/>
                <w:bCs/>
                <w:noProof/>
              </w:rPr>
              <w:t>23</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0BFF67C9"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900197">
              <w:rPr>
                <w:rFonts w:ascii="Arial" w:hAnsi="Arial" w:cs="Arial"/>
                <w:bCs/>
                <w:noProof/>
              </w:rPr>
              <w:t>23</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900197">
              <w:rPr>
                <w:rFonts w:ascii="Arial" w:hAnsi="Arial" w:cs="Arial"/>
                <w:bCs/>
                <w:noProof/>
              </w:rPr>
              <w:t>23</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26A8" w14:textId="77777777" w:rsidR="00F34DDF" w:rsidRDefault="00F34DDF" w:rsidP="00D519AF">
      <w:pPr>
        <w:spacing w:after="0" w:line="240" w:lineRule="auto"/>
      </w:pPr>
      <w:r>
        <w:separator/>
      </w:r>
    </w:p>
  </w:footnote>
  <w:footnote w:type="continuationSeparator" w:id="0">
    <w:p w14:paraId="2C85FB32" w14:textId="77777777" w:rsidR="00F34DDF" w:rsidRDefault="00F34DDF" w:rsidP="00D519AF">
      <w:pPr>
        <w:spacing w:after="0" w:line="240" w:lineRule="auto"/>
      </w:pPr>
      <w:r>
        <w:continuationSeparator/>
      </w:r>
    </w:p>
  </w:footnote>
  <w:footnote w:type="continuationNotice" w:id="1">
    <w:p w14:paraId="1B106264" w14:textId="77777777" w:rsidR="00F34DDF" w:rsidRDefault="00F34DDF">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6A0C5D13"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r w:rsidR="002B61F6">
        <w:rPr>
          <w:rFonts w:ascii="Arial" w:hAnsi="Arial" w:cs="Arial"/>
        </w:rPr>
        <w:t xml:space="preserve"> </w:t>
      </w:r>
      <w:r w:rsidR="002B61F6">
        <w:rPr>
          <w:rFonts w:ascii="Arial" w:hAnsi="Arial" w:cs="Arial"/>
          <w:sz w:val="24"/>
          <w:szCs w:val="24"/>
          <w:lang w:eastAsia="pl-PL"/>
        </w:rPr>
        <w:t xml:space="preserve">z </w:t>
      </w:r>
      <w:proofErr w:type="spellStart"/>
      <w:r w:rsidR="002B61F6">
        <w:rPr>
          <w:rFonts w:ascii="Arial" w:hAnsi="Arial" w:cs="Arial"/>
          <w:sz w:val="24"/>
          <w:szCs w:val="24"/>
          <w:lang w:eastAsia="pl-PL"/>
        </w:rPr>
        <w:t>późn</w:t>
      </w:r>
      <w:proofErr w:type="spellEnd"/>
      <w:r w:rsidR="002B61F6">
        <w:rPr>
          <w:rFonts w:ascii="Arial" w:hAnsi="Arial" w:cs="Arial"/>
          <w:sz w:val="24"/>
          <w:szCs w:val="24"/>
          <w:lang w:eastAsia="pl-PL"/>
        </w:rPr>
        <w:t>. zm.</w:t>
      </w:r>
      <w:r w:rsidRPr="0068623C">
        <w:rPr>
          <w:rFonts w:ascii="Arial" w:hAnsi="Arial" w:cs="Arial"/>
        </w:rPr>
        <w:t>).</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3356FD48"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5 ust.1</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68251B14"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r w:rsidR="005516AF">
        <w:rPr>
          <w:rFonts w:ascii="Arial" w:hAnsi="Arial" w:cs="Arial"/>
          <w:sz w:val="22"/>
          <w:szCs w:val="22"/>
          <w:lang w:val="pl-PL"/>
        </w:rPr>
        <w:t>.</w:t>
      </w:r>
    </w:p>
  </w:footnote>
  <w:footnote w:id="21">
    <w:p w14:paraId="01CAC941" w14:textId="77777777" w:rsidR="00F63221" w:rsidRPr="0056542C" w:rsidRDefault="00F63221" w:rsidP="00F63221">
      <w:pPr>
        <w:spacing w:after="0"/>
        <w:rPr>
          <w:rFonts w:ascii="Arial" w:eastAsia="Arial" w:hAnsi="Arial" w:cs="Arial"/>
        </w:rPr>
      </w:pPr>
      <w:r w:rsidRPr="0056542C">
        <w:rPr>
          <w:rStyle w:val="Odwoanieprzypisudolnego"/>
          <w:rFonts w:ascii="Arial" w:hAnsi="Arial" w:cs="Arial"/>
        </w:rPr>
        <w:footnoteRef/>
      </w:r>
      <w:r w:rsidRPr="0056542C">
        <w:rPr>
          <w:rFonts w:ascii="Arial" w:hAnsi="Arial" w:cs="Arial"/>
        </w:rPr>
        <w:t xml:space="preserve"> </w:t>
      </w:r>
      <w:r w:rsidRPr="0056542C" w:rsidDel="006A6F17">
        <w:rPr>
          <w:rFonts w:ascii="Arial" w:eastAsia="Arial" w:hAnsi="Arial" w:cs="Arial"/>
        </w:rPr>
        <w:t>Całkowity koszt projektu obejmuje koszty kwalifikowalne i niekwalifikowalne. Koszt projektu należy przeliczyć według kursu Europejskiego Banku Centralnego z przedostatniego dnia pracy Komisji Europejskiej w miesiącu poprzedzającym miesiąc podpisan</w:t>
      </w:r>
      <w:r w:rsidRPr="0056542C">
        <w:rPr>
          <w:rFonts w:ascii="Arial" w:eastAsia="Arial" w:hAnsi="Arial" w:cs="Arial"/>
        </w:rPr>
        <w:t>i</w:t>
      </w:r>
      <w:r w:rsidRPr="0056542C" w:rsidDel="006A6F17">
        <w:rPr>
          <w:rFonts w:ascii="Arial" w:eastAsia="Arial" w:hAnsi="Arial" w:cs="Arial"/>
        </w:rPr>
        <w:t>a umowy o dofinansowanie.</w:t>
      </w:r>
    </w:p>
    <w:p w14:paraId="00A3AB94" w14:textId="3AC7B727" w:rsidR="00F63221" w:rsidRPr="00F63221" w:rsidRDefault="00F63221" w:rsidP="00F63221">
      <w:pPr>
        <w:pStyle w:val="Tekstprzypisudolnego"/>
        <w:rPr>
          <w:lang w:val="pl-PL"/>
        </w:rPr>
      </w:pP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5">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741366465">
    <w:abstractNumId w:val="16"/>
  </w:num>
  <w:num w:numId="2" w16cid:durableId="736053313">
    <w:abstractNumId w:val="7"/>
  </w:num>
  <w:num w:numId="3" w16cid:durableId="917399413">
    <w:abstractNumId w:val="12"/>
  </w:num>
  <w:num w:numId="4" w16cid:durableId="918564125">
    <w:abstractNumId w:val="28"/>
  </w:num>
  <w:num w:numId="5" w16cid:durableId="1756973906">
    <w:abstractNumId w:val="9"/>
  </w:num>
  <w:num w:numId="6" w16cid:durableId="81493432">
    <w:abstractNumId w:val="25"/>
  </w:num>
  <w:num w:numId="7" w16cid:durableId="1805078669">
    <w:abstractNumId w:val="15"/>
  </w:num>
  <w:num w:numId="8" w16cid:durableId="1593127065">
    <w:abstractNumId w:val="14"/>
  </w:num>
  <w:num w:numId="9" w16cid:durableId="1852642415">
    <w:abstractNumId w:val="20"/>
  </w:num>
  <w:num w:numId="10" w16cid:durableId="1736464911">
    <w:abstractNumId w:val="38"/>
  </w:num>
  <w:num w:numId="11" w16cid:durableId="1930116846">
    <w:abstractNumId w:val="37"/>
  </w:num>
  <w:num w:numId="12" w16cid:durableId="305594632">
    <w:abstractNumId w:val="5"/>
  </w:num>
  <w:num w:numId="13" w16cid:durableId="365914578">
    <w:abstractNumId w:val="19"/>
  </w:num>
  <w:num w:numId="14" w16cid:durableId="1150637343">
    <w:abstractNumId w:val="21"/>
  </w:num>
  <w:num w:numId="15" w16cid:durableId="153108547">
    <w:abstractNumId w:val="18"/>
  </w:num>
  <w:num w:numId="16" w16cid:durableId="22365772">
    <w:abstractNumId w:val="2"/>
  </w:num>
  <w:num w:numId="17" w16cid:durableId="1956709222">
    <w:abstractNumId w:val="33"/>
  </w:num>
  <w:num w:numId="18" w16cid:durableId="703598269">
    <w:abstractNumId w:val="22"/>
  </w:num>
  <w:num w:numId="19" w16cid:durableId="295336116">
    <w:abstractNumId w:val="30"/>
  </w:num>
  <w:num w:numId="20" w16cid:durableId="779302608">
    <w:abstractNumId w:val="29"/>
  </w:num>
  <w:num w:numId="21" w16cid:durableId="1990132907">
    <w:abstractNumId w:val="31"/>
  </w:num>
  <w:num w:numId="22" w16cid:durableId="1413578190">
    <w:abstractNumId w:val="36"/>
  </w:num>
  <w:num w:numId="23" w16cid:durableId="1113285696">
    <w:abstractNumId w:val="6"/>
  </w:num>
  <w:num w:numId="24" w16cid:durableId="2111125882">
    <w:abstractNumId w:val="24"/>
  </w:num>
  <w:num w:numId="25" w16cid:durableId="1803036894">
    <w:abstractNumId w:val="4"/>
  </w:num>
  <w:num w:numId="26" w16cid:durableId="1307012997">
    <w:abstractNumId w:val="17"/>
  </w:num>
  <w:num w:numId="27" w16cid:durableId="2094665852">
    <w:abstractNumId w:val="42"/>
  </w:num>
  <w:num w:numId="28" w16cid:durableId="656111167">
    <w:abstractNumId w:val="23"/>
  </w:num>
  <w:num w:numId="29" w16cid:durableId="950816189">
    <w:abstractNumId w:val="11"/>
  </w:num>
  <w:num w:numId="30" w16cid:durableId="1251739028">
    <w:abstractNumId w:val="1"/>
  </w:num>
  <w:num w:numId="31" w16cid:durableId="1962374119">
    <w:abstractNumId w:val="0"/>
  </w:num>
  <w:num w:numId="32" w16cid:durableId="335889394">
    <w:abstractNumId w:val="40"/>
  </w:num>
  <w:num w:numId="33" w16cid:durableId="1146165443">
    <w:abstractNumId w:val="13"/>
  </w:num>
  <w:num w:numId="34" w16cid:durableId="611980326">
    <w:abstractNumId w:val="3"/>
  </w:num>
  <w:num w:numId="35" w16cid:durableId="525757303">
    <w:abstractNumId w:val="39"/>
  </w:num>
  <w:num w:numId="36" w16cid:durableId="1171946153">
    <w:abstractNumId w:val="32"/>
  </w:num>
  <w:num w:numId="37" w16cid:durableId="296420707">
    <w:abstractNumId w:val="41"/>
  </w:num>
  <w:num w:numId="38" w16cid:durableId="1809594094">
    <w:abstractNumId w:val="34"/>
  </w:num>
  <w:num w:numId="39" w16cid:durableId="1844471809">
    <w:abstractNumId w:val="26"/>
  </w:num>
  <w:num w:numId="40" w16cid:durableId="1220702585">
    <w:abstractNumId w:val="27"/>
  </w:num>
  <w:num w:numId="41" w16cid:durableId="534468067">
    <w:abstractNumId w:val="8"/>
  </w:num>
  <w:num w:numId="42" w16cid:durableId="1666934788">
    <w:abstractNumId w:val="35"/>
  </w:num>
  <w:num w:numId="43" w16cid:durableId="86999471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59C8"/>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FC6"/>
    <w:rsid w:val="000C620B"/>
    <w:rsid w:val="000C6E99"/>
    <w:rsid w:val="000D0953"/>
    <w:rsid w:val="000D107A"/>
    <w:rsid w:val="000D11C1"/>
    <w:rsid w:val="000D31B5"/>
    <w:rsid w:val="000D48F9"/>
    <w:rsid w:val="000D4A96"/>
    <w:rsid w:val="000D5E09"/>
    <w:rsid w:val="000E063A"/>
    <w:rsid w:val="000E12EE"/>
    <w:rsid w:val="000E3B99"/>
    <w:rsid w:val="000E3F0A"/>
    <w:rsid w:val="000E5674"/>
    <w:rsid w:val="000E5C88"/>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0D6A"/>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1A7A"/>
    <w:rsid w:val="001B22B6"/>
    <w:rsid w:val="001B2667"/>
    <w:rsid w:val="001B31B2"/>
    <w:rsid w:val="001B3373"/>
    <w:rsid w:val="001B4E85"/>
    <w:rsid w:val="001B784C"/>
    <w:rsid w:val="001B7D46"/>
    <w:rsid w:val="001C12FE"/>
    <w:rsid w:val="001C27C4"/>
    <w:rsid w:val="001C3474"/>
    <w:rsid w:val="001C39DC"/>
    <w:rsid w:val="001C509B"/>
    <w:rsid w:val="001C5130"/>
    <w:rsid w:val="001C5EB9"/>
    <w:rsid w:val="001C5FC1"/>
    <w:rsid w:val="001C6BB9"/>
    <w:rsid w:val="001D17F2"/>
    <w:rsid w:val="001D698E"/>
    <w:rsid w:val="001D78A0"/>
    <w:rsid w:val="001E3EB6"/>
    <w:rsid w:val="001E5AA1"/>
    <w:rsid w:val="001F0028"/>
    <w:rsid w:val="001F3006"/>
    <w:rsid w:val="001F3016"/>
    <w:rsid w:val="001F4923"/>
    <w:rsid w:val="001F660E"/>
    <w:rsid w:val="0020133F"/>
    <w:rsid w:val="002035F8"/>
    <w:rsid w:val="0020551C"/>
    <w:rsid w:val="00205C7C"/>
    <w:rsid w:val="00207B45"/>
    <w:rsid w:val="00212146"/>
    <w:rsid w:val="002124D9"/>
    <w:rsid w:val="002124EB"/>
    <w:rsid w:val="00212B31"/>
    <w:rsid w:val="00213479"/>
    <w:rsid w:val="0021389D"/>
    <w:rsid w:val="00214004"/>
    <w:rsid w:val="00215A81"/>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76BD3"/>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257"/>
    <w:rsid w:val="002B562A"/>
    <w:rsid w:val="002B6160"/>
    <w:rsid w:val="002B61F6"/>
    <w:rsid w:val="002C0195"/>
    <w:rsid w:val="002C05F3"/>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3B"/>
    <w:rsid w:val="002E30AA"/>
    <w:rsid w:val="002E46B0"/>
    <w:rsid w:val="002E5974"/>
    <w:rsid w:val="002E5A78"/>
    <w:rsid w:val="002E6170"/>
    <w:rsid w:val="002E6B54"/>
    <w:rsid w:val="002E7CA2"/>
    <w:rsid w:val="002F168C"/>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42A4"/>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1F78"/>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ABC"/>
    <w:rsid w:val="003950D9"/>
    <w:rsid w:val="003954F1"/>
    <w:rsid w:val="00396253"/>
    <w:rsid w:val="00397DF6"/>
    <w:rsid w:val="003A0089"/>
    <w:rsid w:val="003A1FED"/>
    <w:rsid w:val="003A3C4B"/>
    <w:rsid w:val="003A3D87"/>
    <w:rsid w:val="003A663E"/>
    <w:rsid w:val="003A70E6"/>
    <w:rsid w:val="003A7896"/>
    <w:rsid w:val="003B0752"/>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2E49"/>
    <w:rsid w:val="003D3CA3"/>
    <w:rsid w:val="003D54C5"/>
    <w:rsid w:val="003D54EB"/>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416E"/>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6CAB"/>
    <w:rsid w:val="00507A76"/>
    <w:rsid w:val="00507D2A"/>
    <w:rsid w:val="00510741"/>
    <w:rsid w:val="00511768"/>
    <w:rsid w:val="005117D7"/>
    <w:rsid w:val="005127EC"/>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6EB"/>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16AF"/>
    <w:rsid w:val="0055300C"/>
    <w:rsid w:val="00556067"/>
    <w:rsid w:val="005576F9"/>
    <w:rsid w:val="005602D7"/>
    <w:rsid w:val="005631F8"/>
    <w:rsid w:val="005634D8"/>
    <w:rsid w:val="00563F06"/>
    <w:rsid w:val="00564A15"/>
    <w:rsid w:val="0056542C"/>
    <w:rsid w:val="0056650F"/>
    <w:rsid w:val="00566A70"/>
    <w:rsid w:val="005673D6"/>
    <w:rsid w:val="005717BB"/>
    <w:rsid w:val="00572615"/>
    <w:rsid w:val="00572C5A"/>
    <w:rsid w:val="00573E2E"/>
    <w:rsid w:val="00574104"/>
    <w:rsid w:val="00576497"/>
    <w:rsid w:val="0058005A"/>
    <w:rsid w:val="00581D2D"/>
    <w:rsid w:val="005835D0"/>
    <w:rsid w:val="00586168"/>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4A81"/>
    <w:rsid w:val="005B7A52"/>
    <w:rsid w:val="005C2B33"/>
    <w:rsid w:val="005C35AF"/>
    <w:rsid w:val="005C44A7"/>
    <w:rsid w:val="005C5FC1"/>
    <w:rsid w:val="005C787C"/>
    <w:rsid w:val="005D72D5"/>
    <w:rsid w:val="005E007D"/>
    <w:rsid w:val="005E296F"/>
    <w:rsid w:val="005E75FC"/>
    <w:rsid w:val="005E7ACE"/>
    <w:rsid w:val="005F0080"/>
    <w:rsid w:val="005F1545"/>
    <w:rsid w:val="005F24DC"/>
    <w:rsid w:val="005F2F8C"/>
    <w:rsid w:val="005F523E"/>
    <w:rsid w:val="005F7A86"/>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1D8"/>
    <w:rsid w:val="006646C9"/>
    <w:rsid w:val="006650D7"/>
    <w:rsid w:val="00665C83"/>
    <w:rsid w:val="00665E74"/>
    <w:rsid w:val="0066655A"/>
    <w:rsid w:val="00666E79"/>
    <w:rsid w:val="00667718"/>
    <w:rsid w:val="006712E4"/>
    <w:rsid w:val="00671310"/>
    <w:rsid w:val="00671E52"/>
    <w:rsid w:val="00675DC0"/>
    <w:rsid w:val="00676F94"/>
    <w:rsid w:val="00677112"/>
    <w:rsid w:val="006806D7"/>
    <w:rsid w:val="00686205"/>
    <w:rsid w:val="0068623C"/>
    <w:rsid w:val="006878C6"/>
    <w:rsid w:val="00690706"/>
    <w:rsid w:val="006908A2"/>
    <w:rsid w:val="00690E05"/>
    <w:rsid w:val="00692571"/>
    <w:rsid w:val="00692E26"/>
    <w:rsid w:val="00695959"/>
    <w:rsid w:val="00695F1B"/>
    <w:rsid w:val="006968C3"/>
    <w:rsid w:val="006A24E4"/>
    <w:rsid w:val="006A2D7B"/>
    <w:rsid w:val="006A3FEA"/>
    <w:rsid w:val="006B1E26"/>
    <w:rsid w:val="006B20FE"/>
    <w:rsid w:val="006B24BB"/>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103B"/>
    <w:rsid w:val="007124FB"/>
    <w:rsid w:val="0071270F"/>
    <w:rsid w:val="00717C63"/>
    <w:rsid w:val="00720658"/>
    <w:rsid w:val="00722E96"/>
    <w:rsid w:val="00723926"/>
    <w:rsid w:val="00724860"/>
    <w:rsid w:val="00725D02"/>
    <w:rsid w:val="007337FE"/>
    <w:rsid w:val="00733850"/>
    <w:rsid w:val="007351E2"/>
    <w:rsid w:val="0073580B"/>
    <w:rsid w:val="00736EEC"/>
    <w:rsid w:val="00737240"/>
    <w:rsid w:val="00741BC9"/>
    <w:rsid w:val="00743C55"/>
    <w:rsid w:val="00745465"/>
    <w:rsid w:val="007473FA"/>
    <w:rsid w:val="00750A5B"/>
    <w:rsid w:val="007511C0"/>
    <w:rsid w:val="007524EF"/>
    <w:rsid w:val="007540F0"/>
    <w:rsid w:val="00757F35"/>
    <w:rsid w:val="00760195"/>
    <w:rsid w:val="00761B4D"/>
    <w:rsid w:val="00762E70"/>
    <w:rsid w:val="007636E1"/>
    <w:rsid w:val="00764933"/>
    <w:rsid w:val="00764CC5"/>
    <w:rsid w:val="0076514F"/>
    <w:rsid w:val="007658C8"/>
    <w:rsid w:val="00765952"/>
    <w:rsid w:val="00765CE9"/>
    <w:rsid w:val="0076696C"/>
    <w:rsid w:val="00767A26"/>
    <w:rsid w:val="00770824"/>
    <w:rsid w:val="00770BF9"/>
    <w:rsid w:val="00774CB8"/>
    <w:rsid w:val="00776A46"/>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303"/>
    <w:rsid w:val="008014E7"/>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87D"/>
    <w:rsid w:val="008569A9"/>
    <w:rsid w:val="00857581"/>
    <w:rsid w:val="00857685"/>
    <w:rsid w:val="008618BA"/>
    <w:rsid w:val="00862234"/>
    <w:rsid w:val="0086396C"/>
    <w:rsid w:val="00863B50"/>
    <w:rsid w:val="00865B41"/>
    <w:rsid w:val="00866835"/>
    <w:rsid w:val="00866F12"/>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523F"/>
    <w:rsid w:val="008A62C0"/>
    <w:rsid w:val="008B0CA2"/>
    <w:rsid w:val="008B2888"/>
    <w:rsid w:val="008B28D6"/>
    <w:rsid w:val="008B4589"/>
    <w:rsid w:val="008B4AD5"/>
    <w:rsid w:val="008B5575"/>
    <w:rsid w:val="008B5F68"/>
    <w:rsid w:val="008C6101"/>
    <w:rsid w:val="008C73FD"/>
    <w:rsid w:val="008C7F73"/>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197"/>
    <w:rsid w:val="0090047F"/>
    <w:rsid w:val="009052A8"/>
    <w:rsid w:val="0090531C"/>
    <w:rsid w:val="00911E30"/>
    <w:rsid w:val="00912317"/>
    <w:rsid w:val="009127DC"/>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6D13"/>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DA"/>
    <w:rsid w:val="009A78E9"/>
    <w:rsid w:val="009B0E6E"/>
    <w:rsid w:val="009B272F"/>
    <w:rsid w:val="009B273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3C3D"/>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165E0"/>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0FD"/>
    <w:rsid w:val="00A567A4"/>
    <w:rsid w:val="00A57E19"/>
    <w:rsid w:val="00A6368D"/>
    <w:rsid w:val="00A6489A"/>
    <w:rsid w:val="00A65786"/>
    <w:rsid w:val="00A67214"/>
    <w:rsid w:val="00A7143F"/>
    <w:rsid w:val="00A7264F"/>
    <w:rsid w:val="00A73159"/>
    <w:rsid w:val="00A74BDE"/>
    <w:rsid w:val="00A756FD"/>
    <w:rsid w:val="00A76828"/>
    <w:rsid w:val="00A76D25"/>
    <w:rsid w:val="00A76E07"/>
    <w:rsid w:val="00A811DD"/>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E5"/>
    <w:rsid w:val="00AB3C92"/>
    <w:rsid w:val="00AB5068"/>
    <w:rsid w:val="00AB59BC"/>
    <w:rsid w:val="00AB59E2"/>
    <w:rsid w:val="00AB64A5"/>
    <w:rsid w:val="00AB6653"/>
    <w:rsid w:val="00AB72A0"/>
    <w:rsid w:val="00AB7C7F"/>
    <w:rsid w:val="00AC150F"/>
    <w:rsid w:val="00AC5AEC"/>
    <w:rsid w:val="00AC5E25"/>
    <w:rsid w:val="00AC6903"/>
    <w:rsid w:val="00AD04B0"/>
    <w:rsid w:val="00AD368E"/>
    <w:rsid w:val="00AD47D1"/>
    <w:rsid w:val="00AD612B"/>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ED"/>
    <w:rsid w:val="00B04CAE"/>
    <w:rsid w:val="00B04E7F"/>
    <w:rsid w:val="00B056EC"/>
    <w:rsid w:val="00B05AEA"/>
    <w:rsid w:val="00B05F93"/>
    <w:rsid w:val="00B06768"/>
    <w:rsid w:val="00B06CBE"/>
    <w:rsid w:val="00B0749A"/>
    <w:rsid w:val="00B11059"/>
    <w:rsid w:val="00B11D1B"/>
    <w:rsid w:val="00B11EDD"/>
    <w:rsid w:val="00B1324B"/>
    <w:rsid w:val="00B17F5C"/>
    <w:rsid w:val="00B2027D"/>
    <w:rsid w:val="00B22D75"/>
    <w:rsid w:val="00B23A85"/>
    <w:rsid w:val="00B262C6"/>
    <w:rsid w:val="00B262E6"/>
    <w:rsid w:val="00B2695A"/>
    <w:rsid w:val="00B27F6B"/>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1BA3"/>
    <w:rsid w:val="00BE233E"/>
    <w:rsid w:val="00BE2DED"/>
    <w:rsid w:val="00BE496C"/>
    <w:rsid w:val="00BE528B"/>
    <w:rsid w:val="00BE56C0"/>
    <w:rsid w:val="00BE64D0"/>
    <w:rsid w:val="00BE6AD7"/>
    <w:rsid w:val="00BF0249"/>
    <w:rsid w:val="00BF1FF3"/>
    <w:rsid w:val="00BF6D78"/>
    <w:rsid w:val="00C047F4"/>
    <w:rsid w:val="00C05E8E"/>
    <w:rsid w:val="00C06A50"/>
    <w:rsid w:val="00C078E2"/>
    <w:rsid w:val="00C12A00"/>
    <w:rsid w:val="00C15F56"/>
    <w:rsid w:val="00C15F71"/>
    <w:rsid w:val="00C21720"/>
    <w:rsid w:val="00C21D7E"/>
    <w:rsid w:val="00C22602"/>
    <w:rsid w:val="00C241B4"/>
    <w:rsid w:val="00C24529"/>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192B"/>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376"/>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B68AA"/>
    <w:rsid w:val="00CC1EED"/>
    <w:rsid w:val="00CC236D"/>
    <w:rsid w:val="00CC472D"/>
    <w:rsid w:val="00CC58FC"/>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12FC"/>
    <w:rsid w:val="00D0232B"/>
    <w:rsid w:val="00D04C12"/>
    <w:rsid w:val="00D0566A"/>
    <w:rsid w:val="00D0662C"/>
    <w:rsid w:val="00D07FB5"/>
    <w:rsid w:val="00D10280"/>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18E4"/>
    <w:rsid w:val="00D34AE4"/>
    <w:rsid w:val="00D357E1"/>
    <w:rsid w:val="00D36983"/>
    <w:rsid w:val="00D405D8"/>
    <w:rsid w:val="00D41720"/>
    <w:rsid w:val="00D45DC1"/>
    <w:rsid w:val="00D500B7"/>
    <w:rsid w:val="00D50122"/>
    <w:rsid w:val="00D519AF"/>
    <w:rsid w:val="00D51E28"/>
    <w:rsid w:val="00D52704"/>
    <w:rsid w:val="00D53CEB"/>
    <w:rsid w:val="00D6085C"/>
    <w:rsid w:val="00D60A67"/>
    <w:rsid w:val="00D61C18"/>
    <w:rsid w:val="00D6399C"/>
    <w:rsid w:val="00D63CE4"/>
    <w:rsid w:val="00D644D3"/>
    <w:rsid w:val="00D6458A"/>
    <w:rsid w:val="00D66FF4"/>
    <w:rsid w:val="00D677EF"/>
    <w:rsid w:val="00D67925"/>
    <w:rsid w:val="00D713AA"/>
    <w:rsid w:val="00D72813"/>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A66FD"/>
    <w:rsid w:val="00DB0286"/>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FB"/>
    <w:rsid w:val="00E23D37"/>
    <w:rsid w:val="00E268E3"/>
    <w:rsid w:val="00E32102"/>
    <w:rsid w:val="00E33EF7"/>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1157"/>
    <w:rsid w:val="00ED50A9"/>
    <w:rsid w:val="00ED55D3"/>
    <w:rsid w:val="00ED6267"/>
    <w:rsid w:val="00ED7372"/>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647A"/>
    <w:rsid w:val="00F1789D"/>
    <w:rsid w:val="00F21129"/>
    <w:rsid w:val="00F22184"/>
    <w:rsid w:val="00F244B8"/>
    <w:rsid w:val="00F26AF0"/>
    <w:rsid w:val="00F274BB"/>
    <w:rsid w:val="00F27838"/>
    <w:rsid w:val="00F32D42"/>
    <w:rsid w:val="00F3331E"/>
    <w:rsid w:val="00F33F7D"/>
    <w:rsid w:val="00F34BFC"/>
    <w:rsid w:val="00F34DDF"/>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221"/>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4E90"/>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5CC6"/>
    <w:rsid w:val="00FA7922"/>
    <w:rsid w:val="00FB15E7"/>
    <w:rsid w:val="00FB2CB9"/>
    <w:rsid w:val="00FB48B9"/>
    <w:rsid w:val="00FB5567"/>
    <w:rsid w:val="00FB6A1F"/>
    <w:rsid w:val="00FC0A50"/>
    <w:rsid w:val="00FC1EC6"/>
    <w:rsid w:val="00FC20C5"/>
    <w:rsid w:val="00FC42B2"/>
    <w:rsid w:val="00FC5E9F"/>
    <w:rsid w:val="00FC6E49"/>
    <w:rsid w:val="00FC7E7B"/>
    <w:rsid w:val="00FD0044"/>
    <w:rsid w:val="00FD0252"/>
    <w:rsid w:val="00FD1DA5"/>
    <w:rsid w:val="00FD402A"/>
    <w:rsid w:val="00FD5155"/>
    <w:rsid w:val="00FD5D3C"/>
    <w:rsid w:val="00FD5F6D"/>
    <w:rsid w:val="00FD71B7"/>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0B3730B8"/>
    <w:rsid w:val="12CB0E25"/>
    <w:rsid w:val="13ABA10F"/>
    <w:rsid w:val="14EA565E"/>
    <w:rsid w:val="151BC51A"/>
    <w:rsid w:val="173A65AB"/>
    <w:rsid w:val="185D9D62"/>
    <w:rsid w:val="18BF896A"/>
    <w:rsid w:val="1931A489"/>
    <w:rsid w:val="1B439FE5"/>
    <w:rsid w:val="1D75A7E9"/>
    <w:rsid w:val="1DA7D9EC"/>
    <w:rsid w:val="22D1F198"/>
    <w:rsid w:val="276569A5"/>
    <w:rsid w:val="2FDE991D"/>
    <w:rsid w:val="30FBDC36"/>
    <w:rsid w:val="34FB7432"/>
    <w:rsid w:val="3617433D"/>
    <w:rsid w:val="3705EB75"/>
    <w:rsid w:val="3B1E8830"/>
    <w:rsid w:val="3FDA3E7C"/>
    <w:rsid w:val="40689EE7"/>
    <w:rsid w:val="42C1E531"/>
    <w:rsid w:val="42EDC4D7"/>
    <w:rsid w:val="43E4B562"/>
    <w:rsid w:val="460240A4"/>
    <w:rsid w:val="4B0F9402"/>
    <w:rsid w:val="4B9E7501"/>
    <w:rsid w:val="4F6B6D5A"/>
    <w:rsid w:val="51E18739"/>
    <w:rsid w:val="5207E537"/>
    <w:rsid w:val="53411280"/>
    <w:rsid w:val="5609D550"/>
    <w:rsid w:val="58AF4C5B"/>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926E610"/>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Liczba xmlns="4cb49efb-5882-497e-b5d9-2c4b8173e2b7"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bfae31c6df15227e250c052e26362e17">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dbeeb6cb4d78c5c7c0a260d52dad6d00"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D284-757A-4F35-A5B7-11CEB58C55BE}">
  <ds:schemaRefs>
    <ds:schemaRef ds:uri="http://schemas.microsoft.com/office/2006/documentManagement/types"/>
    <ds:schemaRef ds:uri="http://schemas.microsoft.com/office/2006/metadata/properties"/>
    <ds:schemaRef ds:uri="663866e5-b6b6-4ba9-a67b-51ba8bb5d820"/>
    <ds:schemaRef ds:uri="http://purl.org/dc/dcmitype/"/>
    <ds:schemaRef ds:uri="http://purl.org/dc/elements/1.1/"/>
    <ds:schemaRef ds:uri="http://schemas.microsoft.com/office/infopath/2007/PartnerControls"/>
    <ds:schemaRef ds:uri="http://schemas.openxmlformats.org/package/2006/metadata/core-properties"/>
    <ds:schemaRef ds:uri="4cb49efb-5882-497e-b5d9-2c4b8173e2b7"/>
    <ds:schemaRef ds:uri="http://www.w3.org/XML/1998/namespace"/>
    <ds:schemaRef ds:uri="http://purl.org/dc/terms/"/>
  </ds:schemaRefs>
</ds:datastoreItem>
</file>

<file path=customXml/itemProps2.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3.xml><?xml version="1.0" encoding="utf-8"?>
<ds:datastoreItem xmlns:ds="http://schemas.openxmlformats.org/officeDocument/2006/customXml" ds:itemID="{980581B7-A39B-4029-B9B8-4DA96354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866e5-b6b6-4ba9-a67b-51ba8bb5d820"/>
    <ds:schemaRef ds:uri="4cb49efb-5882-497e-b5d9-2c4b8173e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E3EA3-94DF-42CE-BEF8-5C7EFF64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5627</Words>
  <Characters>33763</Characters>
  <Application>Microsoft Office Word</Application>
  <DocSecurity>0</DocSecurity>
  <Lines>281</Lines>
  <Paragraphs>78</Paragraphs>
  <ScaleCrop>false</ScaleCrop>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cp:lastModifiedBy>Nina Pakuła</cp:lastModifiedBy>
  <cp:revision>54</cp:revision>
  <cp:lastPrinted>2024-06-17T09:54:00Z</cp:lastPrinted>
  <dcterms:created xsi:type="dcterms:W3CDTF">2024-05-21T14:08:00Z</dcterms:created>
  <dcterms:modified xsi:type="dcterms:W3CDTF">2025-09-15T12:53:00Z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DoEZD">
    <vt:bool>false</vt:bool>
  </property>
  <property fmtid="{D5CDD505-2E9C-101B-9397-08002B2CF9AE}" pid="20" name="Typdokumentu">
    <vt:lpwstr>Text (tekst)</vt:lpwstr>
  </property>
  <property fmtid="{D5CDD505-2E9C-101B-9397-08002B2CF9AE}" pid="21" name="Error">
    <vt:bool>false</vt:bool>
  </property>
  <property fmtid="{D5CDD505-2E9C-101B-9397-08002B2CF9AE}" pid="22" name="LinkDoUmowy">
    <vt:lpwstr>, </vt:lpwstr>
  </property>
  <property fmtid="{D5CDD505-2E9C-101B-9397-08002B2CF9AE}" pid="23" name="Rodzaj U_A">
    <vt:lpwstr>umowa</vt:lpwstr>
  </property>
  <property fmtid="{D5CDD505-2E9C-101B-9397-08002B2CF9AE}" pid="24" name="Numer U_A">
    <vt:lpwstr>00</vt:lpwstr>
  </property>
  <property fmtid="{D5CDD505-2E9C-101B-9397-08002B2CF9AE}" pid="25" name="UmowaDoKierownika">
    <vt:bool>false</vt:bool>
  </property>
  <property fmtid="{D5CDD505-2E9C-101B-9397-08002B2CF9AE}" pid="26" name="SiedzibaBeneficjenta">
    <vt:lpwstr>Bukowina Tatrzańska; Długa 144; 34-530 Bukowina Tatrzańska</vt:lpwstr>
  </property>
</Properties>
</file>